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 xml:space="preserve">2019中国综艺峰会匠心盛典 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参评申报表</w:t>
      </w:r>
    </w:p>
    <w:tbl>
      <w:tblPr>
        <w:tblStyle w:val="3"/>
        <w:tblW w:w="8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77"/>
        <w:gridCol w:w="1009"/>
        <w:gridCol w:w="832"/>
        <w:gridCol w:w="818"/>
        <w:gridCol w:w="927"/>
        <w:gridCol w:w="832"/>
        <w:gridCol w:w="83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参评节目名称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参评节目出品单位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参评工种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</w:rPr>
              <w:t>（最多勾选4项，接受品类调剂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制作人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导演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编剧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摄影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剪辑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宣推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视效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首播平台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首播日期及播出周期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参评人情况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个参评工种对应一位参评人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  <w:lang w:val="en-US" w:eastAsia="zh-CN"/>
              </w:rPr>
              <w:t>作为代表上台，荣誉最终归属节目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性别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工种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职位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电话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邮箱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参评人主要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综艺作品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及获奖情况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参选节目简述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制作成本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节目平均时长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单位意见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 xml:space="preserve">                                      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单位联系人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联系电话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1、请各申报机构和审核单位本着实事求是的精神，严格筛选，择优申报。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单项参评人原则上不超过2人。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多人合作请注明先后顺序。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  <w:lang w:val="en-US" w:eastAsia="zh-CN"/>
              </w:rPr>
              <w:t>一张参评申报表对应一档申报节目。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  <w:lang w:val="en-US" w:eastAsia="zh-CN"/>
              </w:rPr>
              <w:t>个参评人信息可在对应项下方自行添加。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C861"/>
    <w:multiLevelType w:val="singleLevel"/>
    <w:tmpl w:val="7C13C8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3D11"/>
    <w:rsid w:val="138C3D11"/>
    <w:rsid w:val="37E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2019-04-23T09:31:00Z</dcterms:created>
  <dc:creator>  羽翼 、太锋利</dc:creator>
  <cp:lastModifiedBy>  羽翼 、太锋利</cp:lastModifiedBy>
  <dcterms:modified xsi:type="dcterms:W3CDTF">2019-04-25T02:59:52Z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